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DE6" w:rsidRPr="008C2DE6" w:rsidRDefault="008C2DE6" w:rsidP="00496002">
      <w:pPr>
        <w:widowControl w:val="0"/>
        <w:autoSpaceDE w:val="0"/>
        <w:autoSpaceDN w:val="0"/>
        <w:adjustRightInd w:val="0"/>
        <w:spacing w:after="0"/>
        <w:rPr>
          <w:rFonts w:ascii="Times New Roman" w:hAnsi="Times New Roman" w:cs="Arial"/>
          <w:b/>
          <w:bCs/>
          <w:caps/>
          <w:szCs w:val="36"/>
          <w:u w:val="single"/>
        </w:rPr>
      </w:pPr>
      <w:r w:rsidRPr="008C2DE6">
        <w:rPr>
          <w:rFonts w:ascii="Times New Roman" w:hAnsi="Times New Roman" w:cs="Arial"/>
          <w:b/>
          <w:bCs/>
          <w:caps/>
          <w:szCs w:val="36"/>
          <w:u w:val="single"/>
        </w:rPr>
        <w:t xml:space="preserve">OCULUS Course </w:t>
      </w:r>
    </w:p>
    <w:p w:rsidR="00496002" w:rsidRDefault="00496002" w:rsidP="00496002">
      <w:pPr>
        <w:widowControl w:val="0"/>
        <w:autoSpaceDE w:val="0"/>
        <w:autoSpaceDN w:val="0"/>
        <w:adjustRightInd w:val="0"/>
        <w:spacing w:after="0"/>
        <w:rPr>
          <w:rFonts w:ascii="Times New Roman" w:hAnsi="Times New Roman" w:cs="Arial"/>
          <w:szCs w:val="32"/>
        </w:rPr>
      </w:pPr>
    </w:p>
    <w:p w:rsidR="00496002" w:rsidRDefault="00496002" w:rsidP="00496002">
      <w:pPr>
        <w:widowControl w:val="0"/>
        <w:autoSpaceDE w:val="0"/>
        <w:autoSpaceDN w:val="0"/>
        <w:adjustRightInd w:val="0"/>
        <w:spacing w:after="0"/>
        <w:rPr>
          <w:rFonts w:ascii="Times New Roman" w:hAnsi="Times New Roman" w:cs="Arial"/>
          <w:szCs w:val="32"/>
        </w:rPr>
      </w:pPr>
    </w:p>
    <w:p w:rsidR="008C2DE6" w:rsidRPr="008C2DE6" w:rsidRDefault="008C2DE6" w:rsidP="00496002">
      <w:pPr>
        <w:widowControl w:val="0"/>
        <w:autoSpaceDE w:val="0"/>
        <w:autoSpaceDN w:val="0"/>
        <w:adjustRightInd w:val="0"/>
        <w:spacing w:after="0"/>
        <w:rPr>
          <w:rFonts w:ascii="Times New Roman" w:hAnsi="Times New Roman" w:cs="Arial"/>
          <w:szCs w:val="32"/>
        </w:rPr>
      </w:pPr>
      <w:r w:rsidRPr="008C2DE6">
        <w:rPr>
          <w:rFonts w:ascii="Times New Roman" w:hAnsi="Times New Roman" w:cs="Arial"/>
          <w:szCs w:val="32"/>
        </w:rPr>
        <w:t>Oculus is probably the best-known clinical course for trainee ophthalmologists in the UK. Now well into its second decade, it continues in its original objective of preparing candidates for their final examination towards Fellowship of the Royal College of Ophthalmologists.</w:t>
      </w:r>
    </w:p>
    <w:p w:rsidR="00496002" w:rsidRDefault="00496002" w:rsidP="00496002">
      <w:pPr>
        <w:widowControl w:val="0"/>
        <w:autoSpaceDE w:val="0"/>
        <w:autoSpaceDN w:val="0"/>
        <w:adjustRightInd w:val="0"/>
        <w:spacing w:after="0"/>
        <w:rPr>
          <w:rFonts w:ascii="Times New Roman" w:hAnsi="Times New Roman" w:cs="Arial"/>
          <w:szCs w:val="32"/>
        </w:rPr>
      </w:pPr>
    </w:p>
    <w:p w:rsidR="008C2DE6" w:rsidRPr="008C2DE6" w:rsidRDefault="008C2DE6" w:rsidP="00496002">
      <w:pPr>
        <w:widowControl w:val="0"/>
        <w:autoSpaceDE w:val="0"/>
        <w:autoSpaceDN w:val="0"/>
        <w:adjustRightInd w:val="0"/>
        <w:spacing w:after="0"/>
        <w:rPr>
          <w:rFonts w:ascii="Times New Roman" w:hAnsi="Times New Roman" w:cs="Arial"/>
          <w:szCs w:val="32"/>
        </w:rPr>
      </w:pPr>
      <w:r w:rsidRPr="008C2DE6">
        <w:rPr>
          <w:rFonts w:ascii="Times New Roman" w:hAnsi="Times New Roman" w:cs="Arial"/>
          <w:szCs w:val="32"/>
        </w:rPr>
        <w:t xml:space="preserve">Following changes in the </w:t>
      </w:r>
      <w:proofErr w:type="spellStart"/>
      <w:r w:rsidRPr="008C2DE6">
        <w:rPr>
          <w:rFonts w:ascii="Times New Roman" w:hAnsi="Times New Roman" w:cs="Arial"/>
          <w:szCs w:val="32"/>
        </w:rPr>
        <w:t>FRCOphth</w:t>
      </w:r>
      <w:proofErr w:type="spellEnd"/>
      <w:r w:rsidRPr="008C2DE6">
        <w:rPr>
          <w:rFonts w:ascii="Times New Roman" w:hAnsi="Times New Roman" w:cs="Arial"/>
          <w:szCs w:val="32"/>
        </w:rPr>
        <w:t xml:space="preserve"> in 2009, the Oculus course is now geared towards preparing the candidate for the </w:t>
      </w:r>
      <w:proofErr w:type="spellStart"/>
      <w:r w:rsidRPr="008C2DE6">
        <w:rPr>
          <w:rFonts w:ascii="Times New Roman" w:hAnsi="Times New Roman" w:cs="Arial"/>
          <w:szCs w:val="32"/>
        </w:rPr>
        <w:t>FRCOphth</w:t>
      </w:r>
      <w:proofErr w:type="spellEnd"/>
      <w:r w:rsidRPr="008C2DE6">
        <w:rPr>
          <w:rFonts w:ascii="Times New Roman" w:hAnsi="Times New Roman" w:cs="Arial"/>
          <w:szCs w:val="32"/>
        </w:rPr>
        <w:t xml:space="preserve"> Part 2 examination and includes both Objective Structured Clinical Examination (OSCE) stations as well as Structured Viva (SV) stations. The candidates benefit from over 40 examiners, 8 lecturers and around 80 patients – an incomparable opportunity to have their clinical skills sharpened and to see a huge range of patients. The course is administered by a team of trainee ophthalmologists and support staff, chaired by Professor Murray of the University of Birmingham.</w:t>
      </w:r>
    </w:p>
    <w:p w:rsidR="00496002" w:rsidRDefault="00496002" w:rsidP="00496002">
      <w:pPr>
        <w:widowControl w:val="0"/>
        <w:autoSpaceDE w:val="0"/>
        <w:autoSpaceDN w:val="0"/>
        <w:adjustRightInd w:val="0"/>
        <w:spacing w:after="0"/>
        <w:rPr>
          <w:rFonts w:ascii="Times New Roman" w:hAnsi="Times New Roman" w:cs="Arial"/>
          <w:szCs w:val="32"/>
        </w:rPr>
      </w:pPr>
    </w:p>
    <w:p w:rsidR="008C2DE6" w:rsidRPr="008C2DE6" w:rsidRDefault="008C2DE6" w:rsidP="00496002">
      <w:pPr>
        <w:widowControl w:val="0"/>
        <w:autoSpaceDE w:val="0"/>
        <w:autoSpaceDN w:val="0"/>
        <w:adjustRightInd w:val="0"/>
        <w:spacing w:after="0"/>
        <w:rPr>
          <w:rFonts w:ascii="Times New Roman" w:hAnsi="Times New Roman" w:cs="Arial"/>
          <w:szCs w:val="32"/>
        </w:rPr>
      </w:pPr>
      <w:r w:rsidRPr="008C2DE6">
        <w:rPr>
          <w:rFonts w:ascii="Times New Roman" w:hAnsi="Times New Roman" w:cs="Arial"/>
          <w:szCs w:val="32"/>
        </w:rPr>
        <w:t>Candidate feedback is consistently extremely positive with the most recent course achieving very good or excellent in all categories, notably with an average of 4.9 out of 5.0 for the clinical mock-exams.</w:t>
      </w:r>
    </w:p>
    <w:p w:rsidR="00496002" w:rsidRDefault="00496002" w:rsidP="00496002">
      <w:pPr>
        <w:spacing w:after="0"/>
        <w:rPr>
          <w:rFonts w:ascii="Times New Roman" w:hAnsi="Times New Roman" w:cs="Arial"/>
          <w:szCs w:val="32"/>
        </w:rPr>
      </w:pPr>
    </w:p>
    <w:p w:rsidR="008C2DE6" w:rsidRPr="008C2DE6" w:rsidRDefault="008C2DE6" w:rsidP="00496002">
      <w:pPr>
        <w:spacing w:after="0"/>
        <w:rPr>
          <w:rFonts w:ascii="Times New Roman" w:hAnsi="Times New Roman"/>
        </w:rPr>
      </w:pPr>
      <w:r w:rsidRPr="008C2DE6">
        <w:rPr>
          <w:rFonts w:ascii="Times New Roman" w:hAnsi="Times New Roman" w:cs="Arial"/>
          <w:szCs w:val="32"/>
        </w:rPr>
        <w:t xml:space="preserve">Candidates particularly appreciate the excellent quality of examining and teaching provided by senior clinicians in the fields of ophthalmology, neurology, </w:t>
      </w:r>
      <w:proofErr w:type="gramStart"/>
      <w:r w:rsidRPr="008C2DE6">
        <w:rPr>
          <w:rFonts w:ascii="Times New Roman" w:hAnsi="Times New Roman" w:cs="Arial"/>
          <w:szCs w:val="32"/>
        </w:rPr>
        <w:t>general</w:t>
      </w:r>
      <w:proofErr w:type="gramEnd"/>
      <w:r w:rsidRPr="008C2DE6">
        <w:rPr>
          <w:rFonts w:ascii="Times New Roman" w:hAnsi="Times New Roman" w:cs="Arial"/>
          <w:szCs w:val="32"/>
        </w:rPr>
        <w:t xml:space="preserve"> medicine, general practice, radiology, microbiology and pathology.</w:t>
      </w:r>
    </w:p>
    <w:p w:rsidR="00496002" w:rsidRDefault="00496002" w:rsidP="00496002">
      <w:pPr>
        <w:spacing w:after="0"/>
      </w:pPr>
    </w:p>
    <w:p w:rsidR="00496002" w:rsidRPr="008C2DE6" w:rsidRDefault="00496002" w:rsidP="00496002">
      <w:pPr>
        <w:widowControl w:val="0"/>
        <w:autoSpaceDE w:val="0"/>
        <w:autoSpaceDN w:val="0"/>
        <w:adjustRightInd w:val="0"/>
        <w:spacing w:after="280"/>
        <w:rPr>
          <w:rFonts w:ascii="Times New Roman" w:hAnsi="Times New Roman" w:cs="Arial"/>
          <w:b/>
          <w:bCs/>
          <w:szCs w:val="36"/>
        </w:rPr>
      </w:pPr>
      <w:r w:rsidRPr="00496002">
        <w:rPr>
          <w:b/>
        </w:rPr>
        <w:t>Website:</w:t>
      </w:r>
      <w:r w:rsidRPr="00496002">
        <w:rPr>
          <w:rFonts w:ascii="Times New Roman" w:hAnsi="Times New Roman" w:cs="Arial"/>
          <w:b/>
          <w:bCs/>
          <w:szCs w:val="36"/>
        </w:rPr>
        <w:t xml:space="preserve"> </w:t>
      </w:r>
      <w:hyperlink r:id="rId4" w:history="1">
        <w:r w:rsidRPr="008064FD">
          <w:rPr>
            <w:rStyle w:val="Hyperlink"/>
            <w:rFonts w:ascii="Times New Roman" w:hAnsi="Times New Roman" w:cs="Arial"/>
            <w:bCs/>
            <w:szCs w:val="36"/>
          </w:rPr>
          <w:t>www.oculus</w:t>
        </w:r>
        <w:r w:rsidRPr="008064FD">
          <w:rPr>
            <w:rStyle w:val="Hyperlink"/>
            <w:rFonts w:ascii="Times New Roman" w:hAnsi="Times New Roman" w:cs="Arial"/>
            <w:bCs/>
            <w:szCs w:val="36"/>
          </w:rPr>
          <w:t>-</w:t>
        </w:r>
        <w:r w:rsidRPr="008064FD">
          <w:rPr>
            <w:rStyle w:val="Hyperlink"/>
            <w:rFonts w:ascii="Times New Roman" w:hAnsi="Times New Roman" w:cs="Arial"/>
            <w:bCs/>
            <w:szCs w:val="36"/>
          </w:rPr>
          <w:t>course.com</w:t>
        </w:r>
      </w:hyperlink>
      <w:bookmarkStart w:id="0" w:name="_GoBack"/>
      <w:bookmarkEnd w:id="0"/>
      <w:r>
        <w:rPr>
          <w:rFonts w:ascii="Times New Roman" w:hAnsi="Times New Roman" w:cs="Arial"/>
          <w:bCs/>
          <w:szCs w:val="36"/>
        </w:rPr>
        <w:t xml:space="preserve"> </w:t>
      </w:r>
    </w:p>
    <w:p w:rsidR="008C2DE6" w:rsidRDefault="008C2DE6" w:rsidP="00496002">
      <w:pPr>
        <w:spacing w:after="0"/>
      </w:pPr>
    </w:p>
    <w:sectPr w:rsidR="008C2DE6" w:rsidSect="000427F1">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EE59B2"/>
    <w:rsid w:val="000427F1"/>
    <w:rsid w:val="00496002"/>
    <w:rsid w:val="008C2DE6"/>
    <w:rsid w:val="00A00FC2"/>
    <w:rsid w:val="00EE59B2"/>
    <w:rsid w:val="00F42B4B"/>
  </w:rsids>
  <m:mathPr>
    <m:mathFont m:val="Abadi MT Condensed Extra Bold"/>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B4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E59B2"/>
    <w:pPr>
      <w:ind w:left="720"/>
      <w:contextualSpacing/>
    </w:pPr>
  </w:style>
  <w:style w:type="character" w:styleId="Hyperlink">
    <w:name w:val="Hyperlink"/>
    <w:basedOn w:val="DefaultParagraphFont"/>
    <w:uiPriority w:val="99"/>
    <w:semiHidden/>
    <w:unhideWhenUsed/>
    <w:rsid w:val="00496002"/>
    <w:rPr>
      <w:color w:val="0000FF" w:themeColor="hyperlink"/>
      <w:u w:val="single"/>
    </w:rPr>
  </w:style>
  <w:style w:type="character" w:styleId="FollowedHyperlink">
    <w:name w:val="FollowedHyperlink"/>
    <w:basedOn w:val="DefaultParagraphFont"/>
    <w:uiPriority w:val="99"/>
    <w:semiHidden/>
    <w:unhideWhenUsed/>
    <w:rsid w:val="0049600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9B2"/>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oculus-course.com" TargetMode="Externa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194</Words>
  <Characters>1108</Characters>
  <Application>Microsoft Macintosh Word</Application>
  <DocSecurity>0</DocSecurity>
  <Lines>9</Lines>
  <Paragraphs>2</Paragraphs>
  <ScaleCrop>false</ScaleCrop>
  <Company>home</Company>
  <LinksUpToDate>false</LinksUpToDate>
  <CharactersWithSpaces>1360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MRINAL RANA</dc:creator>
  <cp:keywords/>
  <dc:description/>
  <cp:lastModifiedBy>ARIJIT MITRA</cp:lastModifiedBy>
  <cp:revision>3</cp:revision>
  <dcterms:created xsi:type="dcterms:W3CDTF">2013-02-10T00:04:00Z</dcterms:created>
  <dcterms:modified xsi:type="dcterms:W3CDTF">2013-02-17T11:22:00Z</dcterms:modified>
</cp:coreProperties>
</file>